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E8" w:rsidRDefault="00CF31EC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Никита\Desktop\Положения скан.титул.листы\Положение об общем собр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Положения скан.титул.листы\Положение об общем собран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1EC" w:rsidRDefault="00CF31EC" w:rsidP="00206CE8">
      <w:pPr>
        <w:tabs>
          <w:tab w:val="left" w:pos="900"/>
          <w:tab w:val="left" w:pos="1260"/>
        </w:tabs>
        <w:ind w:firstLine="709"/>
        <w:jc w:val="both"/>
        <w:rPr>
          <w:b/>
          <w:sz w:val="28"/>
          <w:szCs w:val="28"/>
        </w:rPr>
      </w:pPr>
    </w:p>
    <w:p w:rsidR="00CF31EC" w:rsidRDefault="00CF31EC" w:rsidP="00206CE8">
      <w:pPr>
        <w:tabs>
          <w:tab w:val="left" w:pos="900"/>
          <w:tab w:val="left" w:pos="1260"/>
        </w:tabs>
        <w:ind w:firstLine="709"/>
        <w:jc w:val="both"/>
        <w:rPr>
          <w:b/>
          <w:sz w:val="28"/>
          <w:szCs w:val="28"/>
        </w:rPr>
      </w:pPr>
    </w:p>
    <w:p w:rsidR="00CF31EC" w:rsidRDefault="00CF31EC" w:rsidP="00206CE8">
      <w:pPr>
        <w:tabs>
          <w:tab w:val="left" w:pos="900"/>
          <w:tab w:val="left" w:pos="1260"/>
        </w:tabs>
        <w:ind w:firstLine="709"/>
        <w:jc w:val="both"/>
        <w:rPr>
          <w:b/>
          <w:sz w:val="28"/>
          <w:szCs w:val="28"/>
        </w:rPr>
      </w:pPr>
    </w:p>
    <w:p w:rsidR="00CF31EC" w:rsidRDefault="00CF31EC" w:rsidP="00206CE8">
      <w:pPr>
        <w:tabs>
          <w:tab w:val="left" w:pos="900"/>
          <w:tab w:val="left" w:pos="1260"/>
        </w:tabs>
        <w:ind w:firstLine="709"/>
        <w:jc w:val="both"/>
        <w:rPr>
          <w:b/>
          <w:sz w:val="28"/>
          <w:szCs w:val="28"/>
        </w:rPr>
      </w:pPr>
    </w:p>
    <w:p w:rsidR="00206CE8" w:rsidRPr="00206CE8" w:rsidRDefault="00206CE8" w:rsidP="00206CE8">
      <w:pPr>
        <w:tabs>
          <w:tab w:val="left" w:pos="900"/>
          <w:tab w:val="left" w:pos="1260"/>
        </w:tabs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206CE8">
        <w:rPr>
          <w:b/>
          <w:sz w:val="28"/>
          <w:szCs w:val="28"/>
        </w:rPr>
        <w:lastRenderedPageBreak/>
        <w:t>1. Общие положения</w:t>
      </w:r>
    </w:p>
    <w:p w:rsidR="00206CE8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</w:p>
    <w:p w:rsidR="00206CE8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Общее собрание</w:t>
      </w:r>
      <w:r w:rsidRPr="00206CE8">
        <w:rPr>
          <w:sz w:val="28"/>
          <w:szCs w:val="28"/>
        </w:rPr>
        <w:t xml:space="preserve"> </w:t>
      </w:r>
      <w:r w:rsidRPr="00922DFA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Школы является одним из коллегиальных органов</w:t>
      </w:r>
      <w:r w:rsidRPr="00922DFA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Школой.</w:t>
      </w: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22DFA">
        <w:rPr>
          <w:sz w:val="28"/>
          <w:szCs w:val="28"/>
        </w:rPr>
        <w:t>В общем собрании образовательного учреждения могут участвовать все работники Школы.</w:t>
      </w: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 xml:space="preserve">Целью деятельности Общего собрания является общее руководство Школой в соответствии с учредительными, программными документами и локальными актами. </w:t>
      </w: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>Срок полномочий Общего собрания – 1 год.</w:t>
      </w: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 xml:space="preserve">Деятельность Общего собрания направлена на решение следующих задач: </w:t>
      </w: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 xml:space="preserve">- организовать образовательный процесс и финансово-хозяйственную деятельность Школы на высоком качественном уровне; </w:t>
      </w: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 xml:space="preserve">- определить перспективные направления функционирования и развития Школы; </w:t>
      </w: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 xml:space="preserve">- привлечь общественность к решению вопросов развития Школы; </w:t>
      </w: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 xml:space="preserve">- создать оптимальные условия для осуществления образовательного процесса, развивающей и досуговой деятельности; </w:t>
      </w: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 xml:space="preserve">- решить вопросы, связанные с развитием образовательной среды Школы и о необходимости регламентации локальными актами отдельных аспектов деятельности Школы; </w:t>
      </w: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 xml:space="preserve">- оказать помощь администрации в разработке локальных актов Школы; </w:t>
      </w: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 xml:space="preserve">- помочь разрешить проблемные (конфликтные) ситуации с участниками образовательного процесса в пределах своей компетенции; </w:t>
      </w: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 xml:space="preserve">- внести предложения по вопросам охраны и безопасности условий образовательного процесса и трудовой деятельности, охраны жизни и здоровья учащихся и работников Школы; </w:t>
      </w: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 xml:space="preserve">- принять меры (при необходимости) по защите чести, достоинства и профессиональной репутации работников Школы, предупредить противоправные вмешательства в их трудовую деятельность; </w:t>
      </w: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 xml:space="preserve">- внести предложения по формированию фонда оплаты труда, порядка стимулирования и поощрения труда работников Школы; </w:t>
      </w: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 xml:space="preserve">- внести предложения по порядку и условиям предоставления социальных гарантий и льгот учащимся и работникам в пределах компетенции Школ; </w:t>
      </w:r>
    </w:p>
    <w:p w:rsidR="00206CE8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>- направлять ходатайства, письма в различные административные органы, общественные организации и др. по вопросам, относящимся к оптимизации деятельности Школы и повышения качества оказываемых образовательных услуг.</w:t>
      </w:r>
    </w:p>
    <w:p w:rsidR="00206CE8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</w:p>
    <w:p w:rsidR="00206CE8" w:rsidRDefault="00206CE8" w:rsidP="00206CE8">
      <w:pPr>
        <w:tabs>
          <w:tab w:val="left" w:pos="900"/>
          <w:tab w:val="left" w:pos="1260"/>
        </w:tabs>
        <w:jc w:val="both"/>
        <w:rPr>
          <w:b/>
          <w:sz w:val="28"/>
          <w:szCs w:val="28"/>
        </w:rPr>
      </w:pPr>
      <w:r w:rsidRPr="00206CE8">
        <w:rPr>
          <w:b/>
          <w:sz w:val="28"/>
          <w:szCs w:val="28"/>
        </w:rPr>
        <w:t>2. Компетенция Общего собрания</w:t>
      </w:r>
    </w:p>
    <w:p w:rsidR="00206CE8" w:rsidRPr="00206CE8" w:rsidRDefault="00206CE8" w:rsidP="00206CE8">
      <w:pPr>
        <w:tabs>
          <w:tab w:val="left" w:pos="900"/>
          <w:tab w:val="left" w:pos="1260"/>
        </w:tabs>
        <w:jc w:val="both"/>
        <w:rPr>
          <w:b/>
          <w:sz w:val="28"/>
          <w:szCs w:val="28"/>
        </w:rPr>
      </w:pP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 xml:space="preserve">В компетенцию Общего собрания входит: </w:t>
      </w: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lastRenderedPageBreak/>
        <w:t xml:space="preserve">- проведение работы по привлечению дополнительных финансовых и материально- технических ресурсов, установление порядка их использования; </w:t>
      </w: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 xml:space="preserve">- внесение предложений об организации сотрудничества Школы с другими образовательными и иными организациями социальной сферы, в том числе при реализации образовательных программ Школы и организации воспитательного процесса, досуговой деятельности; </w:t>
      </w: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 xml:space="preserve">- рассмотрение документов контрольно-надзорных органов о проверке деятельности Школы; </w:t>
      </w: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 xml:space="preserve">- заслушивание публичного доклада руководителя Школы, его обсуждение; </w:t>
      </w: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 xml:space="preserve">- принятие локальных актов Школы согласно Уставу; </w:t>
      </w:r>
    </w:p>
    <w:p w:rsidR="00206CE8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 xml:space="preserve">- участие в разработке положений Коллективного договора. </w:t>
      </w:r>
    </w:p>
    <w:p w:rsidR="00206CE8" w:rsidRDefault="00206CE8" w:rsidP="00206CE8">
      <w:pPr>
        <w:tabs>
          <w:tab w:val="left" w:pos="900"/>
          <w:tab w:val="left" w:pos="1260"/>
        </w:tabs>
        <w:jc w:val="both"/>
        <w:rPr>
          <w:sz w:val="28"/>
          <w:szCs w:val="28"/>
        </w:rPr>
      </w:pPr>
    </w:p>
    <w:p w:rsidR="00206CE8" w:rsidRDefault="00206CE8" w:rsidP="00206CE8">
      <w:pPr>
        <w:tabs>
          <w:tab w:val="left" w:pos="900"/>
          <w:tab w:val="left" w:pos="1260"/>
        </w:tabs>
        <w:jc w:val="both"/>
        <w:rPr>
          <w:b/>
          <w:sz w:val="28"/>
          <w:szCs w:val="28"/>
        </w:rPr>
      </w:pPr>
      <w:r w:rsidRPr="00206CE8">
        <w:rPr>
          <w:b/>
          <w:sz w:val="28"/>
          <w:szCs w:val="28"/>
        </w:rPr>
        <w:t xml:space="preserve">3. Структура Общего собрания </w:t>
      </w:r>
    </w:p>
    <w:p w:rsidR="00206CE8" w:rsidRPr="00206CE8" w:rsidRDefault="00206CE8" w:rsidP="00206CE8">
      <w:pPr>
        <w:tabs>
          <w:tab w:val="left" w:pos="900"/>
          <w:tab w:val="left" w:pos="1260"/>
        </w:tabs>
        <w:jc w:val="both"/>
        <w:rPr>
          <w:b/>
          <w:sz w:val="28"/>
          <w:szCs w:val="28"/>
        </w:rPr>
      </w:pP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 xml:space="preserve">В состав Общего собрания входят все работники Школы. </w:t>
      </w:r>
    </w:p>
    <w:p w:rsidR="00206CE8" w:rsidRPr="00130AA4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130AA4">
        <w:rPr>
          <w:sz w:val="28"/>
          <w:szCs w:val="28"/>
        </w:rPr>
        <w:t xml:space="preserve">На заседания Общего собрания могут быть приглашены представители Учредителя, общественных организаций, органы государственной власти и органы местного самоуправления.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 xml:space="preserve">Руководство Общим собранием осуществляет Председатель, которым по должности является директором Школы.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 </w:t>
      </w: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 xml:space="preserve">Председатель Общего собрания: </w:t>
      </w: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 xml:space="preserve">- организует деятельность Общего собрания; </w:t>
      </w: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>- информирует членов общего собрания о предстоящем заседании не менее чем за 5 календарных дней до даты заседания Общего собрания;</w:t>
      </w: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 xml:space="preserve"> - организует подготовку и проведение заседания - определяет повестку дня; </w:t>
      </w: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 xml:space="preserve">- контролирует выполнение решений. </w:t>
      </w: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 xml:space="preserve">Общее собрание Школы собирается его Председателем по мере необходимости, но не реже одного раза в год. </w:t>
      </w: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 xml:space="preserve">Общее собрание считается правомочным, если на нем присутствует не менее 50% членов трудового коллектива Школы. </w:t>
      </w: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 xml:space="preserve">Решения Общего собрания принимаются открытым голосованием. </w:t>
      </w: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 xml:space="preserve">Решения Общего собрания: </w:t>
      </w: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 xml:space="preserve">- считаются принятыми, если за них проголосовало не менее 2/3 присутствующих; </w:t>
      </w: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lastRenderedPageBreak/>
        <w:t xml:space="preserve">- после принятия носят рекомендательный характер, а после утверждения директором Школы становятся обязательными для исполнения; </w:t>
      </w: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 xml:space="preserve">- доводятся до всего трудового коллектива учреждения не позднее, чем в течение 5 календарных дней после прошедшего заседания. </w:t>
      </w:r>
    </w:p>
    <w:p w:rsidR="00206CE8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>Общее собрание несет ответственность в установленных законодательством формах.</w:t>
      </w:r>
    </w:p>
    <w:p w:rsidR="00206CE8" w:rsidRDefault="00206CE8" w:rsidP="00206CE8">
      <w:pPr>
        <w:tabs>
          <w:tab w:val="left" w:pos="900"/>
          <w:tab w:val="left" w:pos="1260"/>
        </w:tabs>
        <w:jc w:val="both"/>
        <w:rPr>
          <w:sz w:val="28"/>
          <w:szCs w:val="28"/>
        </w:rPr>
      </w:pPr>
    </w:p>
    <w:p w:rsidR="00206CE8" w:rsidRPr="00206CE8" w:rsidRDefault="00206CE8" w:rsidP="00206CE8">
      <w:pPr>
        <w:tabs>
          <w:tab w:val="left" w:pos="900"/>
          <w:tab w:val="left" w:pos="1260"/>
        </w:tabs>
        <w:jc w:val="both"/>
        <w:rPr>
          <w:b/>
          <w:sz w:val="28"/>
          <w:szCs w:val="28"/>
        </w:rPr>
      </w:pPr>
      <w:r w:rsidRPr="00206CE8">
        <w:rPr>
          <w:b/>
          <w:sz w:val="28"/>
          <w:szCs w:val="28"/>
        </w:rPr>
        <w:t>4. Документация Общего собрания</w:t>
      </w:r>
    </w:p>
    <w:p w:rsidR="00206CE8" w:rsidRPr="00922DFA" w:rsidRDefault="00206CE8" w:rsidP="00206CE8">
      <w:pPr>
        <w:tabs>
          <w:tab w:val="left" w:pos="900"/>
          <w:tab w:val="left" w:pos="1260"/>
        </w:tabs>
        <w:jc w:val="both"/>
        <w:rPr>
          <w:sz w:val="28"/>
          <w:szCs w:val="28"/>
        </w:rPr>
      </w:pP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 xml:space="preserve">Заседания Общего собрания оформляются протоколом. </w:t>
      </w: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 xml:space="preserve">В книге протоколов фиксируются: </w:t>
      </w: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 xml:space="preserve">- дата проведения; </w:t>
      </w: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>количественное присутствие (отсутствие) членов трудового коллектива;</w:t>
      </w: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>приглашенные (ФИО, должность);</w:t>
      </w: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>повестка дня;</w:t>
      </w: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 xml:space="preserve"> выступающие лица; </w:t>
      </w: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>ход обсуждения вопросов;</w:t>
      </w: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 xml:space="preserve">предложения, рекомендации и замечания членов трудового коллектива и приглашенных лиц; </w:t>
      </w: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 xml:space="preserve">- решение. </w:t>
      </w: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 xml:space="preserve">Протоколы подписываются председателем и секретарем Общего собрания. </w:t>
      </w: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 xml:space="preserve">Нумерация протоколов ведется от начала учебного года. </w:t>
      </w: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 xml:space="preserve">Книга протоколов Общего собрания нумеруется постранично, прошнуровывается, скрепляется подписью директора и печатью Школы. </w:t>
      </w:r>
    </w:p>
    <w:p w:rsidR="00206CE8" w:rsidRPr="00922DFA" w:rsidRDefault="00206CE8" w:rsidP="00206CE8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922DFA">
        <w:rPr>
          <w:sz w:val="28"/>
          <w:szCs w:val="28"/>
        </w:rPr>
        <w:t xml:space="preserve">Книга протоколов Общего собрания хранится в делах Школы и передается по акту (при смене руководителя, передаче в архив). </w:t>
      </w:r>
    </w:p>
    <w:p w:rsidR="003C20B9" w:rsidRPr="00206CE8" w:rsidRDefault="003C20B9" w:rsidP="00206CE8"/>
    <w:sectPr w:rsidR="003C20B9" w:rsidRPr="0020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E8"/>
    <w:rsid w:val="00206CE8"/>
    <w:rsid w:val="003C20B9"/>
    <w:rsid w:val="0073140F"/>
    <w:rsid w:val="00965AF7"/>
    <w:rsid w:val="00A32311"/>
    <w:rsid w:val="00C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1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1E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1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1E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3</cp:revision>
  <dcterms:created xsi:type="dcterms:W3CDTF">2018-03-16T11:30:00Z</dcterms:created>
  <dcterms:modified xsi:type="dcterms:W3CDTF">2018-03-22T08:30:00Z</dcterms:modified>
</cp:coreProperties>
</file>